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94A" w:rsidRPr="009D494A" w:rsidRDefault="009D494A" w:rsidP="009D494A">
      <w:pPr>
        <w:ind w:firstLine="567"/>
        <w:jc w:val="both"/>
        <w:rPr>
          <w:b/>
          <w:sz w:val="28"/>
          <w:szCs w:val="28"/>
          <w:lang w:val="kk-KZ"/>
        </w:rPr>
      </w:pPr>
      <w:r w:rsidRPr="009D494A">
        <w:rPr>
          <w:b/>
          <w:bCs/>
          <w:sz w:val="28"/>
          <w:szCs w:val="28"/>
          <w:lang w:val="kk-KZ"/>
        </w:rPr>
        <w:t xml:space="preserve">14-дәріс. </w:t>
      </w:r>
      <w:r w:rsidRPr="009D494A">
        <w:rPr>
          <w:b/>
          <w:sz w:val="28"/>
          <w:szCs w:val="28"/>
          <w:lang w:val="kk-KZ"/>
        </w:rPr>
        <w:t>Тақырып: Кешенді экономикалық талдау жүйесі</w:t>
      </w:r>
    </w:p>
    <w:p w:rsidR="009D494A" w:rsidRPr="009D494A" w:rsidRDefault="009D494A" w:rsidP="009D494A">
      <w:pPr>
        <w:ind w:firstLine="567"/>
        <w:jc w:val="both"/>
        <w:rPr>
          <w:b/>
          <w:sz w:val="28"/>
          <w:szCs w:val="28"/>
          <w:lang w:val="kk-KZ"/>
        </w:rPr>
      </w:pPr>
    </w:p>
    <w:p w:rsidR="009D494A" w:rsidRPr="009D494A" w:rsidRDefault="009D494A" w:rsidP="009D494A">
      <w:pPr>
        <w:ind w:firstLine="567"/>
        <w:jc w:val="both"/>
        <w:rPr>
          <w:sz w:val="28"/>
          <w:szCs w:val="28"/>
          <w:lang w:val="kk-KZ"/>
        </w:rPr>
      </w:pPr>
      <w:r w:rsidRPr="009D494A">
        <w:rPr>
          <w:b/>
          <w:sz w:val="28"/>
          <w:szCs w:val="28"/>
          <w:lang w:val="kk-KZ"/>
        </w:rPr>
        <w:t>Дәрістің мақсаты:</w:t>
      </w:r>
      <w:r w:rsidRPr="009D494A">
        <w:rPr>
          <w:sz w:val="28"/>
          <w:szCs w:val="28"/>
          <w:lang w:val="kk-KZ"/>
        </w:rPr>
        <w:t xml:space="preserve"> студенттерге кешенді экономикалық талдау жүйесі бойынша негізгі сұрақтарды түсіндіру.</w:t>
      </w:r>
    </w:p>
    <w:p w:rsidR="009D494A" w:rsidRPr="009D494A" w:rsidRDefault="009D494A" w:rsidP="009D494A">
      <w:pPr>
        <w:ind w:firstLine="567"/>
        <w:jc w:val="both"/>
        <w:rPr>
          <w:sz w:val="28"/>
          <w:szCs w:val="28"/>
          <w:lang w:val="kk-KZ"/>
        </w:rPr>
      </w:pPr>
    </w:p>
    <w:p w:rsidR="009D494A" w:rsidRPr="009D494A" w:rsidRDefault="009D494A" w:rsidP="009D494A">
      <w:pPr>
        <w:ind w:firstLine="567"/>
        <w:jc w:val="both"/>
        <w:rPr>
          <w:sz w:val="28"/>
          <w:szCs w:val="28"/>
          <w:lang w:val="kk-KZ"/>
        </w:rPr>
      </w:pPr>
      <w:r w:rsidRPr="009D494A">
        <w:rPr>
          <w:b/>
          <w:sz w:val="28"/>
          <w:szCs w:val="28"/>
          <w:lang w:val="kk-KZ"/>
        </w:rPr>
        <w:t>Дәріс сұрақтар:</w:t>
      </w:r>
      <w:r w:rsidRPr="009D494A">
        <w:rPr>
          <w:sz w:val="28"/>
          <w:szCs w:val="28"/>
          <w:lang w:val="kk-KZ"/>
        </w:rPr>
        <w:t xml:space="preserve"> </w:t>
      </w:r>
    </w:p>
    <w:p w:rsidR="009D494A" w:rsidRPr="009D494A" w:rsidRDefault="009D494A" w:rsidP="009D494A">
      <w:pPr>
        <w:jc w:val="both"/>
        <w:rPr>
          <w:sz w:val="28"/>
          <w:szCs w:val="28"/>
          <w:lang w:val="kk-KZ"/>
        </w:rPr>
      </w:pPr>
      <w:r w:rsidRPr="009D494A">
        <w:rPr>
          <w:sz w:val="28"/>
          <w:szCs w:val="28"/>
          <w:lang w:val="kk-KZ"/>
        </w:rPr>
        <w:t>1 Экономикалық көрсеткіштерді қалыптастыру жүйесі кешенді талдаудың базасы ретінде.</w:t>
      </w:r>
    </w:p>
    <w:p w:rsidR="009D494A" w:rsidRPr="009D494A" w:rsidRDefault="009D494A" w:rsidP="009D494A">
      <w:pPr>
        <w:jc w:val="both"/>
        <w:rPr>
          <w:sz w:val="28"/>
          <w:szCs w:val="28"/>
          <w:lang w:val="kk-KZ"/>
        </w:rPr>
      </w:pPr>
      <w:r w:rsidRPr="009D494A">
        <w:rPr>
          <w:sz w:val="28"/>
          <w:szCs w:val="28"/>
          <w:lang w:val="kk-KZ"/>
        </w:rPr>
        <w:t xml:space="preserve">2 Шаруашылық субъектісінің қызметіне жүйелік көзқарас. </w:t>
      </w:r>
    </w:p>
    <w:p w:rsidR="009D494A" w:rsidRPr="009D494A" w:rsidRDefault="009D494A" w:rsidP="009D494A">
      <w:pPr>
        <w:jc w:val="both"/>
        <w:rPr>
          <w:sz w:val="28"/>
          <w:szCs w:val="28"/>
          <w:lang w:val="kk-KZ"/>
        </w:rPr>
      </w:pPr>
      <w:r w:rsidRPr="009D494A">
        <w:rPr>
          <w:sz w:val="28"/>
          <w:szCs w:val="28"/>
          <w:lang w:val="kk-KZ"/>
        </w:rPr>
        <w:t>3 Шаруашылық субъектісі қызметінің тиімділігін жоғарылату факторлары мен резервтерінің жіктелуі.</w:t>
      </w:r>
    </w:p>
    <w:p w:rsidR="009D494A" w:rsidRPr="009D494A" w:rsidRDefault="009D494A" w:rsidP="009D494A">
      <w:pPr>
        <w:jc w:val="both"/>
        <w:rPr>
          <w:sz w:val="28"/>
          <w:szCs w:val="28"/>
          <w:lang w:val="kk-KZ"/>
        </w:rPr>
      </w:pPr>
    </w:p>
    <w:p w:rsidR="009D494A" w:rsidRPr="009D494A" w:rsidRDefault="009D494A" w:rsidP="009D494A">
      <w:pPr>
        <w:jc w:val="both"/>
        <w:rPr>
          <w:b/>
          <w:sz w:val="28"/>
          <w:szCs w:val="28"/>
          <w:lang w:val="kk-KZ"/>
        </w:rPr>
      </w:pPr>
    </w:p>
    <w:p w:rsidR="009D494A" w:rsidRPr="009D494A" w:rsidRDefault="009D494A" w:rsidP="009D494A">
      <w:pPr>
        <w:ind w:firstLine="567"/>
        <w:jc w:val="both"/>
        <w:rPr>
          <w:b/>
          <w:sz w:val="28"/>
          <w:szCs w:val="28"/>
          <w:lang w:val="kk-KZ"/>
        </w:rPr>
      </w:pPr>
      <w:r w:rsidRPr="009D494A">
        <w:rPr>
          <w:b/>
          <w:sz w:val="28"/>
          <w:szCs w:val="28"/>
          <w:lang w:val="kk-KZ"/>
        </w:rPr>
        <w:t>Дәрістің негізгі мазмұны</w:t>
      </w:r>
    </w:p>
    <w:p w:rsidR="009D494A" w:rsidRPr="009D494A" w:rsidRDefault="009D494A" w:rsidP="009D494A">
      <w:pPr>
        <w:tabs>
          <w:tab w:val="left" w:pos="0"/>
        </w:tabs>
        <w:jc w:val="both"/>
        <w:rPr>
          <w:sz w:val="28"/>
          <w:szCs w:val="28"/>
          <w:lang w:val="kk-KZ"/>
        </w:rPr>
      </w:pPr>
      <w:r w:rsidRPr="009D494A">
        <w:rPr>
          <w:sz w:val="28"/>
          <w:szCs w:val="28"/>
          <w:lang w:val="kk-KZ"/>
        </w:rPr>
        <w:t>Кешенді талдау негізінен 3 көрсеткішпен сипатталады:</w:t>
      </w:r>
    </w:p>
    <w:p w:rsidR="009D494A" w:rsidRPr="009D494A" w:rsidRDefault="009D494A" w:rsidP="009D494A">
      <w:pPr>
        <w:numPr>
          <w:ilvl w:val="0"/>
          <w:numId w:val="1"/>
        </w:numPr>
        <w:tabs>
          <w:tab w:val="left" w:pos="0"/>
        </w:tabs>
        <w:ind w:left="0" w:firstLine="360"/>
        <w:jc w:val="both"/>
        <w:rPr>
          <w:sz w:val="28"/>
          <w:szCs w:val="28"/>
          <w:lang w:val="kk-KZ"/>
        </w:rPr>
      </w:pPr>
      <w:r w:rsidRPr="009D494A">
        <w:rPr>
          <w:sz w:val="28"/>
          <w:szCs w:val="28"/>
          <w:lang w:val="kk-KZ"/>
        </w:rPr>
        <w:t>Өндірістің техникалық-экономикалық деңгейін талдаумен</w:t>
      </w:r>
    </w:p>
    <w:p w:rsidR="009D494A" w:rsidRPr="009D494A" w:rsidRDefault="009D494A" w:rsidP="009D494A">
      <w:pPr>
        <w:numPr>
          <w:ilvl w:val="0"/>
          <w:numId w:val="1"/>
        </w:numPr>
        <w:tabs>
          <w:tab w:val="left" w:pos="0"/>
        </w:tabs>
        <w:ind w:left="0" w:firstLine="360"/>
        <w:jc w:val="both"/>
        <w:rPr>
          <w:sz w:val="28"/>
          <w:szCs w:val="28"/>
          <w:lang w:val="kk-KZ"/>
        </w:rPr>
      </w:pPr>
      <w:r w:rsidRPr="009D494A">
        <w:rPr>
          <w:sz w:val="28"/>
          <w:szCs w:val="28"/>
          <w:lang w:val="kk-KZ"/>
        </w:rPr>
        <w:t>Шығарылатын өнім және қызмет, жұмыс сапасын талдаумен</w:t>
      </w:r>
    </w:p>
    <w:p w:rsidR="009D494A" w:rsidRPr="009D494A" w:rsidRDefault="009D494A" w:rsidP="009D494A">
      <w:pPr>
        <w:numPr>
          <w:ilvl w:val="0"/>
          <w:numId w:val="1"/>
        </w:numPr>
        <w:tabs>
          <w:tab w:val="left" w:pos="0"/>
        </w:tabs>
        <w:ind w:left="0" w:firstLine="360"/>
        <w:jc w:val="both"/>
        <w:rPr>
          <w:sz w:val="28"/>
          <w:szCs w:val="28"/>
          <w:lang w:val="kk-KZ"/>
        </w:rPr>
      </w:pPr>
      <w:r w:rsidRPr="009D494A">
        <w:rPr>
          <w:sz w:val="28"/>
          <w:szCs w:val="28"/>
          <w:lang w:val="kk-KZ"/>
        </w:rPr>
        <w:t>Шаруашылық субъектінің басқада қызмет түрлерінің талдауымен</w:t>
      </w:r>
    </w:p>
    <w:p w:rsidR="009D494A" w:rsidRPr="009D494A" w:rsidRDefault="009D494A" w:rsidP="009D494A">
      <w:pPr>
        <w:tabs>
          <w:tab w:val="left" w:pos="0"/>
        </w:tabs>
        <w:jc w:val="both"/>
        <w:rPr>
          <w:sz w:val="28"/>
          <w:szCs w:val="28"/>
          <w:lang w:val="kk-KZ"/>
        </w:rPr>
      </w:pPr>
      <w:r w:rsidRPr="009D494A">
        <w:rPr>
          <w:sz w:val="28"/>
          <w:szCs w:val="28"/>
          <w:lang w:val="kk-KZ"/>
        </w:rPr>
        <w:tab/>
        <w:t>Өндірістің техникалық-экономикалық деңгейін талдау. Өндірістің ұйымдық-техникалық деңгейіне негізгі өндірістің басқада қызметтеріне сипаттама беруге мүмкіндік береді. Оның ішінде қаржылық есептілік (статистикалық, бухгалтерлік, салықтық, басқарушылық). Есептікте сипаттама беруге мүмкіндік жасайды.</w:t>
      </w:r>
    </w:p>
    <w:p w:rsidR="009D494A" w:rsidRPr="009D494A" w:rsidRDefault="009D494A" w:rsidP="009D494A">
      <w:pPr>
        <w:tabs>
          <w:tab w:val="left" w:pos="0"/>
        </w:tabs>
        <w:jc w:val="both"/>
        <w:rPr>
          <w:sz w:val="28"/>
          <w:szCs w:val="28"/>
          <w:lang w:val="kk-KZ"/>
        </w:rPr>
      </w:pPr>
      <w:r w:rsidRPr="009D494A">
        <w:rPr>
          <w:sz w:val="28"/>
          <w:szCs w:val="28"/>
          <w:lang w:val="kk-KZ"/>
        </w:rPr>
        <w:t xml:space="preserve">    </w:t>
      </w:r>
      <w:r w:rsidRPr="009D494A">
        <w:rPr>
          <w:sz w:val="28"/>
          <w:szCs w:val="28"/>
          <w:lang w:val="kk-KZ"/>
        </w:rPr>
        <w:tab/>
        <w:t>Өндірістің ұйымдық-техникалық деңгейі шикізаттар мен материалдардың, машиналар мен құрал-жабдықтардың капитал түріндегі негізгі құралдар мен еңбек ресурстарының бар болуы(қажеттілігіне сәйкес) жағдайлары мен пайдалануын көрсететін көрсеткіштер жүйесі арқылы, сонымен қатар ұйымдастыру, басқару деңгейін таңдау арқылы сипатталады.</w:t>
      </w:r>
    </w:p>
    <w:p w:rsidR="009D494A" w:rsidRPr="009D494A" w:rsidRDefault="009D494A" w:rsidP="009D494A">
      <w:pPr>
        <w:tabs>
          <w:tab w:val="left" w:pos="0"/>
        </w:tabs>
        <w:jc w:val="both"/>
        <w:rPr>
          <w:sz w:val="28"/>
          <w:szCs w:val="28"/>
          <w:lang w:val="kk-KZ"/>
        </w:rPr>
      </w:pPr>
      <w:r w:rsidRPr="009D494A">
        <w:rPr>
          <w:sz w:val="28"/>
          <w:szCs w:val="28"/>
          <w:lang w:val="kk-KZ"/>
        </w:rPr>
        <w:tab/>
        <w:t>Қазіргі кезде шығарылатын өнім, жұмыс, қызмет сапасының талдауы кәсіпорындарда тоқтаусыз қызмет ететін процесс болғандықтан оларды тиімді пайдалану жолдарын анықтау арқылы таңдау жасалады.</w:t>
      </w:r>
    </w:p>
    <w:p w:rsidR="009D494A" w:rsidRPr="009D494A" w:rsidRDefault="009D494A" w:rsidP="009D494A">
      <w:pPr>
        <w:tabs>
          <w:tab w:val="left" w:pos="0"/>
        </w:tabs>
        <w:jc w:val="both"/>
        <w:rPr>
          <w:sz w:val="28"/>
          <w:szCs w:val="28"/>
          <w:lang w:val="kk-KZ"/>
        </w:rPr>
      </w:pPr>
      <w:r w:rsidRPr="009D494A">
        <w:rPr>
          <w:sz w:val="28"/>
          <w:szCs w:val="28"/>
          <w:lang w:val="kk-KZ"/>
        </w:rPr>
        <w:t xml:space="preserve">    </w:t>
      </w:r>
      <w:r w:rsidRPr="009D494A">
        <w:rPr>
          <w:sz w:val="28"/>
          <w:szCs w:val="28"/>
          <w:lang w:val="kk-KZ"/>
        </w:rPr>
        <w:tab/>
        <w:t>Ол техникалық шектеулер оның стандарттарымен сертификаттарына сәйкес сапаның кең тараған комплекстің сипаттамаларын анықтауға келесі көрсеткіштермен анықталады.Оларға: ұзақтылығы, стандартизациясы және үлестіру деңгейі, технологиялығы, экологиялығы, қауіпсіздігі, үнемділігі және т.б. жатады. Алдыңғы кезеңдегі өндірісті ұйымдастыру деңгейін талдау,өндірісті дайындаубарысын реттеу(күнтізбелік жоспарлы) және соңғы кезеңде еңбек өнімін сату, қызмет көрсету және жою деңгейі сипатталды.</w:t>
      </w:r>
    </w:p>
    <w:p w:rsidR="002719B9" w:rsidRDefault="002719B9">
      <w:pPr>
        <w:rPr>
          <w:lang w:val="kk-KZ"/>
        </w:rPr>
      </w:pPr>
    </w:p>
    <w:p w:rsidR="009D494A" w:rsidRDefault="009D494A">
      <w:pPr>
        <w:rPr>
          <w:lang w:val="kk-KZ"/>
        </w:rPr>
      </w:pPr>
    </w:p>
    <w:p w:rsidR="009D494A" w:rsidRPr="00516E39" w:rsidRDefault="009D494A" w:rsidP="009D494A">
      <w:pPr>
        <w:pStyle w:val="1"/>
        <w:spacing w:line="240" w:lineRule="auto"/>
        <w:ind w:firstLine="0"/>
        <w:rPr>
          <w:rFonts w:ascii="Times New Roman" w:hAnsi="Times New Roman"/>
          <w:sz w:val="24"/>
          <w:szCs w:val="24"/>
          <w:lang w:val="kk-KZ"/>
        </w:rPr>
      </w:pPr>
    </w:p>
    <w:p w:rsidR="009D494A" w:rsidRPr="00516E39" w:rsidRDefault="009D494A" w:rsidP="009D494A">
      <w:pPr>
        <w:pStyle w:val="1"/>
        <w:spacing w:line="240" w:lineRule="auto"/>
        <w:ind w:firstLine="0"/>
        <w:rPr>
          <w:rFonts w:ascii="Times New Roman" w:hAnsi="Times New Roman"/>
          <w:sz w:val="24"/>
          <w:szCs w:val="24"/>
          <w:lang w:val="kk-KZ"/>
        </w:rPr>
      </w:pPr>
    </w:p>
    <w:p w:rsidR="009D494A" w:rsidRPr="009D494A" w:rsidRDefault="009D494A" w:rsidP="009D494A">
      <w:pPr>
        <w:ind w:firstLine="709"/>
        <w:rPr>
          <w:b/>
          <w:sz w:val="28"/>
          <w:szCs w:val="28"/>
          <w:lang w:val="kk-KZ"/>
        </w:rPr>
      </w:pPr>
      <w:r w:rsidRPr="009D494A">
        <w:rPr>
          <w:b/>
          <w:sz w:val="28"/>
          <w:szCs w:val="28"/>
          <w:lang w:val="kk-KZ"/>
        </w:rPr>
        <w:t>Әдебиеттер:</w:t>
      </w:r>
    </w:p>
    <w:p w:rsidR="009D494A" w:rsidRPr="009D494A" w:rsidRDefault="009D494A" w:rsidP="009D494A">
      <w:pPr>
        <w:ind w:firstLine="567"/>
        <w:jc w:val="both"/>
        <w:rPr>
          <w:sz w:val="28"/>
          <w:szCs w:val="28"/>
          <w:shd w:val="clear" w:color="auto" w:fill="FFFFFF"/>
          <w:lang w:val="kk-KZ"/>
        </w:rPr>
      </w:pPr>
      <w:r w:rsidRPr="009D494A">
        <w:rPr>
          <w:sz w:val="28"/>
          <w:szCs w:val="28"/>
          <w:shd w:val="clear" w:color="auto" w:fill="FFFFFF"/>
          <w:lang w:val="kk-KZ"/>
        </w:rPr>
        <w:lastRenderedPageBreak/>
        <w:t>1.  Кәсіпорын қызыметін </w:t>
      </w:r>
      <w:r w:rsidRPr="009D494A">
        <w:rPr>
          <w:rStyle w:val="bolighting"/>
          <w:sz w:val="28"/>
          <w:szCs w:val="28"/>
          <w:shd w:val="clear" w:color="auto" w:fill="FFFFFF"/>
          <w:lang w:val="kk-KZ"/>
        </w:rPr>
        <w:t>экономикалық</w:t>
      </w:r>
      <w:r w:rsidRPr="009D494A">
        <w:rPr>
          <w:sz w:val="28"/>
          <w:szCs w:val="28"/>
          <w:shd w:val="clear" w:color="auto" w:fill="FFFFFF"/>
          <w:lang w:val="kk-KZ"/>
        </w:rPr>
        <w:t> </w:t>
      </w:r>
      <w:r w:rsidRPr="009D494A">
        <w:rPr>
          <w:rStyle w:val="bolighting"/>
          <w:sz w:val="28"/>
          <w:szCs w:val="28"/>
          <w:shd w:val="clear" w:color="auto" w:fill="FFFFFF"/>
          <w:lang w:val="kk-KZ"/>
        </w:rPr>
        <w:t>талдау</w:t>
      </w:r>
      <w:r w:rsidRPr="009D494A">
        <w:rPr>
          <w:sz w:val="28"/>
          <w:szCs w:val="28"/>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9D494A" w:rsidRPr="009D494A" w:rsidRDefault="009D494A" w:rsidP="009D494A">
      <w:pPr>
        <w:ind w:firstLine="567"/>
        <w:jc w:val="both"/>
        <w:rPr>
          <w:sz w:val="28"/>
          <w:szCs w:val="28"/>
          <w:shd w:val="clear" w:color="auto" w:fill="FFFFFF"/>
          <w:lang w:val="kk-KZ"/>
        </w:rPr>
      </w:pPr>
      <w:r w:rsidRPr="009D494A">
        <w:rPr>
          <w:sz w:val="28"/>
          <w:szCs w:val="28"/>
          <w:shd w:val="clear" w:color="auto" w:fill="FFFFFF"/>
          <w:lang w:val="kk-KZ"/>
        </w:rPr>
        <w:t xml:space="preserve">2. </w:t>
      </w:r>
      <w:r w:rsidRPr="009D494A">
        <w:rPr>
          <w:rStyle w:val="bolighting"/>
          <w:sz w:val="28"/>
          <w:szCs w:val="28"/>
          <w:shd w:val="clear" w:color="auto" w:fill="FFFFFF"/>
          <w:lang w:val="kk-KZ"/>
        </w:rPr>
        <w:t>Экономикалық</w:t>
      </w:r>
      <w:r w:rsidRPr="009D494A">
        <w:rPr>
          <w:sz w:val="28"/>
          <w:szCs w:val="28"/>
          <w:shd w:val="clear" w:color="auto" w:fill="FFFFFF"/>
          <w:lang w:val="kk-KZ"/>
        </w:rPr>
        <w:t> </w:t>
      </w:r>
      <w:r w:rsidRPr="009D494A">
        <w:rPr>
          <w:rStyle w:val="bolighting"/>
          <w:sz w:val="28"/>
          <w:szCs w:val="28"/>
          <w:shd w:val="clear" w:color="auto" w:fill="FFFFFF"/>
          <w:lang w:val="kk-KZ"/>
        </w:rPr>
        <w:t>талдау</w:t>
      </w:r>
      <w:r w:rsidRPr="009D494A">
        <w:rPr>
          <w:sz w:val="28"/>
          <w:szCs w:val="28"/>
          <w:shd w:val="clear" w:color="auto" w:fill="FFFFFF"/>
          <w:lang w:val="kk-KZ"/>
        </w:rPr>
        <w:t> теориясы: оқу құралы / Р. Е. Джаншанло, Ж. З. Оралбаева ; әл-Фараби атын. ҚазҰУ. - Алматы : Қазақ ун-ті, 2016. - 187, [1] б.</w:t>
      </w:r>
    </w:p>
    <w:p w:rsidR="009D494A" w:rsidRPr="009D494A" w:rsidRDefault="009D494A">
      <w:pPr>
        <w:rPr>
          <w:lang w:val="kk-KZ"/>
        </w:rPr>
      </w:pPr>
    </w:p>
    <w:sectPr w:rsidR="009D494A" w:rsidRPr="009D494A"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C391E"/>
    <w:multiLevelType w:val="hybridMultilevel"/>
    <w:tmpl w:val="1676F3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494A"/>
    <w:rsid w:val="00140ADE"/>
    <w:rsid w:val="001D4558"/>
    <w:rsid w:val="002719B9"/>
    <w:rsid w:val="009D4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9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D494A"/>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bolighting">
    <w:name w:val="bo_lighting"/>
    <w:rsid w:val="009D49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1982</Characters>
  <Application>Microsoft Office Word</Application>
  <DocSecurity>0</DocSecurity>
  <Lines>16</Lines>
  <Paragraphs>4</Paragraphs>
  <ScaleCrop>false</ScaleCrop>
  <Company>Grizli777</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2021-10-11T18:02:00Z</dcterms:created>
  <dcterms:modified xsi:type="dcterms:W3CDTF">2021-10-11T18:04:00Z</dcterms:modified>
</cp:coreProperties>
</file>